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36F9" w:rsidRPr="009836F9" w:rsidRDefault="009836F9" w:rsidP="009836F9">
      <w:pPr>
        <w:pStyle w:val="Web"/>
        <w:shd w:val="clear" w:color="auto" w:fill="DCE9FC"/>
        <w:rPr>
          <w:rFonts w:ascii="Tahoma" w:hAnsi="Tahoma" w:cs="Tahoma" w:hint="eastAsia"/>
          <w:color w:val="000000"/>
          <w:sz w:val="28"/>
          <w:szCs w:val="28"/>
        </w:rPr>
      </w:pPr>
      <w:r w:rsidRPr="009836F9">
        <w:rPr>
          <w:rFonts w:ascii="Tahoma" w:hAnsi="Tahoma" w:cs="Tahoma"/>
          <w:color w:val="000000"/>
          <w:sz w:val="28"/>
          <w:szCs w:val="28"/>
          <w:shd w:val="clear" w:color="auto" w:fill="F1F8FC"/>
        </w:rPr>
        <w:t xml:space="preserve">2010/09/29 </w:t>
      </w:r>
      <w:r w:rsidRPr="009836F9">
        <w:rPr>
          <w:rFonts w:ascii="Tahoma" w:hAnsi="Tahoma" w:cs="Tahoma"/>
          <w:color w:val="000000"/>
          <w:sz w:val="28"/>
          <w:szCs w:val="28"/>
          <w:shd w:val="clear" w:color="auto" w:fill="F1F8FC"/>
        </w:rPr>
        <w:t>台北國際發明展明舉行</w:t>
      </w:r>
      <w:r w:rsidRPr="009836F9">
        <w:rPr>
          <w:rFonts w:ascii="Tahoma" w:hAnsi="Tahoma" w:cs="Tahoma"/>
          <w:color w:val="000000"/>
          <w:sz w:val="28"/>
          <w:szCs w:val="28"/>
          <w:shd w:val="clear" w:color="auto" w:fill="F1F8FC"/>
        </w:rPr>
        <w:t>,</w:t>
      </w:r>
      <w:r w:rsidRPr="009836F9">
        <w:rPr>
          <w:rFonts w:ascii="Tahoma" w:hAnsi="Tahoma" w:cs="Tahoma"/>
          <w:color w:val="000000"/>
          <w:sz w:val="28"/>
          <w:szCs w:val="28"/>
          <w:shd w:val="clear" w:color="auto" w:fill="F1F8FC"/>
        </w:rPr>
        <w:t>國防部陳展研發成果</w:t>
      </w:r>
    </w:p>
    <w:p w:rsidR="009836F9" w:rsidRDefault="009836F9" w:rsidP="009836F9">
      <w:pPr>
        <w:pStyle w:val="Web"/>
        <w:shd w:val="clear" w:color="auto" w:fill="DCE9FC"/>
        <w:rPr>
          <w:rFonts w:ascii="Tahoma" w:hAnsi="Tahoma" w:cs="Tahoma"/>
          <w:color w:val="000000"/>
          <w:sz w:val="18"/>
          <w:szCs w:val="18"/>
        </w:rPr>
      </w:pPr>
      <w:r>
        <w:rPr>
          <w:rFonts w:ascii="Tahoma" w:hAnsi="Tahoma" w:cs="Tahoma"/>
          <w:color w:val="000000"/>
          <w:sz w:val="18"/>
          <w:szCs w:val="1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80pt;height:240pt" o:ole="">
            <v:imagedata r:id="rId5" o:title=""/>
          </v:shape>
          <w:control r:id="rId6" w:name="DefaultOcxName" w:shapeid="_x0000_i1027"/>
        </w:object>
      </w:r>
      <w:r>
        <w:rPr>
          <w:rFonts w:ascii="Tahoma" w:hAnsi="Tahoma" w:cs="Tahoma"/>
          <w:color w:val="000000"/>
          <w:sz w:val="18"/>
          <w:szCs w:val="18"/>
        </w:rPr>
        <w:t>「</w:t>
      </w:r>
      <w:proofErr w:type="gramStart"/>
      <w:r>
        <w:rPr>
          <w:rFonts w:ascii="Tahoma" w:hAnsi="Tahoma" w:cs="Tahoma"/>
          <w:color w:val="000000"/>
          <w:sz w:val="18"/>
          <w:szCs w:val="18"/>
        </w:rPr>
        <w:t>二０一０</w:t>
      </w:r>
      <w:bookmarkStart w:id="0" w:name="_GoBack"/>
      <w:bookmarkEnd w:id="0"/>
      <w:proofErr w:type="gramEnd"/>
      <w:r>
        <w:rPr>
          <w:rFonts w:ascii="Tahoma" w:hAnsi="Tahoma" w:cs="Tahoma"/>
          <w:color w:val="000000"/>
          <w:sz w:val="18"/>
          <w:szCs w:val="18"/>
        </w:rPr>
        <w:t>年台北國際發明暨技術交易展」將從明天起至十月三日止，在台北</w:t>
      </w:r>
      <w:hyperlink r:id="rId7" w:tooltip="世貿" w:history="1">
        <w:r>
          <w:rPr>
            <w:rStyle w:val="a3"/>
            <w:rFonts w:ascii="Tahoma" w:hAnsi="Tahoma" w:cs="Tahoma"/>
            <w:color w:val="0000AA"/>
            <w:sz w:val="17"/>
            <w:szCs w:val="17"/>
            <w:u w:val="none"/>
          </w:rPr>
          <w:t>世貿</w:t>
        </w:r>
      </w:hyperlink>
      <w:r>
        <w:rPr>
          <w:rFonts w:ascii="Tahoma" w:hAnsi="Tahoma" w:cs="Tahoma"/>
          <w:color w:val="000000"/>
          <w:sz w:val="18"/>
          <w:szCs w:val="18"/>
        </w:rPr>
        <w:t>中心盛大舉行，國防部共有軍備局中科院、生產製造中心及國防醫學院、國防大學理工學院等單位陳展，將展示多項國防科技研發成果，藉此達到技術交流、促進產業升級，將國防研發能量注入民生產業，提昇整體價值，以強化國家整體競爭力。</w:t>
      </w:r>
    </w:p>
    <w:p w:rsidR="009836F9" w:rsidRDefault="009836F9" w:rsidP="009836F9">
      <w:pPr>
        <w:pStyle w:val="Web"/>
        <w:shd w:val="clear" w:color="auto" w:fill="DCE9FC"/>
        <w:rPr>
          <w:rFonts w:ascii="Tahoma" w:hAnsi="Tahoma" w:cs="Tahoma"/>
          <w:color w:val="000000"/>
          <w:sz w:val="18"/>
          <w:szCs w:val="18"/>
        </w:rPr>
      </w:pPr>
      <w:r>
        <w:rPr>
          <w:rFonts w:ascii="Tahoma" w:hAnsi="Tahoma" w:cs="Tahoma"/>
          <w:color w:val="000000"/>
          <w:sz w:val="18"/>
          <w:szCs w:val="18"/>
        </w:rPr>
        <w:t> </w:t>
      </w:r>
    </w:p>
    <w:p w:rsidR="009836F9" w:rsidRDefault="009836F9" w:rsidP="009836F9">
      <w:pPr>
        <w:pStyle w:val="Web"/>
        <w:shd w:val="clear" w:color="auto" w:fill="DCE9FC"/>
        <w:rPr>
          <w:rFonts w:ascii="Tahoma" w:hAnsi="Tahoma" w:cs="Tahoma"/>
          <w:color w:val="000000"/>
          <w:sz w:val="18"/>
          <w:szCs w:val="18"/>
        </w:rPr>
      </w:pPr>
      <w:r>
        <w:rPr>
          <w:rFonts w:ascii="Tahoma" w:hAnsi="Tahoma" w:cs="Tahoma"/>
          <w:color w:val="000000"/>
          <w:sz w:val="18"/>
          <w:szCs w:val="18"/>
        </w:rPr>
        <w:t xml:space="preserve">　中科院此次展出將以「綠色能源」為主軸，發表熱電轉換系統、太陽能電池等技術，其中，可以回收廢熱的「熱電轉換系統」，可</w:t>
      </w:r>
      <w:proofErr w:type="gramStart"/>
      <w:r>
        <w:rPr>
          <w:rFonts w:ascii="Tahoma" w:hAnsi="Tahoma" w:cs="Tahoma"/>
          <w:color w:val="000000"/>
          <w:sz w:val="18"/>
          <w:szCs w:val="18"/>
        </w:rPr>
        <w:t>利用炸油產生</w:t>
      </w:r>
      <w:proofErr w:type="gramEnd"/>
      <w:r>
        <w:rPr>
          <w:rFonts w:ascii="Tahoma" w:hAnsi="Tahoma" w:cs="Tahoma"/>
          <w:color w:val="000000"/>
          <w:sz w:val="18"/>
          <w:szCs w:val="18"/>
        </w:rPr>
        <w:t>的熱能轉換為電能，蓄積成為照明、馬達使用，將可節省大量能源消耗，達到環保、低污染的綠色應用。</w:t>
      </w:r>
    </w:p>
    <w:p w:rsidR="009836F9" w:rsidRDefault="009836F9" w:rsidP="009836F9">
      <w:pPr>
        <w:pStyle w:val="Web"/>
        <w:shd w:val="clear" w:color="auto" w:fill="DCE9FC"/>
        <w:rPr>
          <w:rFonts w:ascii="Tahoma" w:hAnsi="Tahoma" w:cs="Tahoma"/>
          <w:color w:val="000000"/>
          <w:sz w:val="18"/>
          <w:szCs w:val="18"/>
        </w:rPr>
      </w:pPr>
      <w:r>
        <w:rPr>
          <w:rFonts w:ascii="Tahoma" w:hAnsi="Tahoma" w:cs="Tahoma"/>
          <w:color w:val="000000"/>
          <w:sz w:val="18"/>
          <w:szCs w:val="18"/>
        </w:rPr>
        <w:t> </w:t>
      </w:r>
    </w:p>
    <w:p w:rsidR="009836F9" w:rsidRDefault="009836F9" w:rsidP="009836F9">
      <w:pPr>
        <w:pStyle w:val="Web"/>
        <w:shd w:val="clear" w:color="auto" w:fill="DCE9FC"/>
        <w:rPr>
          <w:rFonts w:ascii="Tahoma" w:hAnsi="Tahoma" w:cs="Tahoma"/>
          <w:color w:val="000000"/>
          <w:sz w:val="18"/>
          <w:szCs w:val="18"/>
        </w:rPr>
      </w:pPr>
      <w:r>
        <w:rPr>
          <w:rFonts w:ascii="Tahoma" w:hAnsi="Tahoma" w:cs="Tahoma"/>
          <w:color w:val="000000"/>
          <w:sz w:val="18"/>
          <w:szCs w:val="18"/>
        </w:rPr>
        <w:t xml:space="preserve">　</w:t>
      </w:r>
      <w:proofErr w:type="gramStart"/>
      <w:r>
        <w:rPr>
          <w:rFonts w:ascii="Tahoma" w:hAnsi="Tahoma" w:cs="Tahoma"/>
          <w:color w:val="000000"/>
          <w:sz w:val="18"/>
          <w:szCs w:val="18"/>
        </w:rPr>
        <w:t>生製中心</w:t>
      </w:r>
      <w:proofErr w:type="gramEnd"/>
      <w:r>
        <w:rPr>
          <w:rFonts w:ascii="Tahoma" w:hAnsi="Tahoma" w:cs="Tahoma"/>
          <w:color w:val="000000"/>
          <w:sz w:val="18"/>
          <w:szCs w:val="18"/>
        </w:rPr>
        <w:t>此次將展示推出可提供參謀情</w:t>
      </w:r>
      <w:proofErr w:type="gramStart"/>
      <w:r>
        <w:rPr>
          <w:rFonts w:ascii="Tahoma" w:hAnsi="Tahoma" w:cs="Tahoma"/>
          <w:color w:val="000000"/>
          <w:sz w:val="18"/>
          <w:szCs w:val="18"/>
        </w:rPr>
        <w:t>研</w:t>
      </w:r>
      <w:proofErr w:type="gramEnd"/>
      <w:r>
        <w:rPr>
          <w:rFonts w:ascii="Tahoma" w:hAnsi="Tahoma" w:cs="Tahoma"/>
          <w:color w:val="000000"/>
          <w:sz w:val="18"/>
          <w:szCs w:val="18"/>
        </w:rPr>
        <w:t>分析、指揮官決心擬定的「三維戰場擬真應用系統」與戰場化學劑防護、個人消防設備、炊</w:t>
      </w:r>
      <w:proofErr w:type="gramStart"/>
      <w:r>
        <w:rPr>
          <w:rFonts w:ascii="Tahoma" w:hAnsi="Tahoma" w:cs="Tahoma"/>
          <w:color w:val="000000"/>
          <w:sz w:val="18"/>
          <w:szCs w:val="18"/>
        </w:rPr>
        <w:t>爨</w:t>
      </w:r>
      <w:proofErr w:type="gramEnd"/>
      <w:r>
        <w:rPr>
          <w:rFonts w:ascii="Tahoma" w:hAnsi="Tahoma" w:cs="Tahoma"/>
          <w:color w:val="000000"/>
          <w:sz w:val="18"/>
          <w:szCs w:val="18"/>
        </w:rPr>
        <w:t>設施等十項，包含國內、外專利計廿一項。</w:t>
      </w:r>
    </w:p>
    <w:p w:rsidR="009836F9" w:rsidRDefault="009836F9" w:rsidP="009836F9">
      <w:pPr>
        <w:pStyle w:val="Web"/>
        <w:shd w:val="clear" w:color="auto" w:fill="DCE9FC"/>
        <w:rPr>
          <w:rFonts w:ascii="Tahoma" w:hAnsi="Tahoma" w:cs="Tahoma"/>
          <w:color w:val="000000"/>
          <w:sz w:val="18"/>
          <w:szCs w:val="18"/>
        </w:rPr>
      </w:pPr>
      <w:r>
        <w:rPr>
          <w:rFonts w:ascii="Tahoma" w:hAnsi="Tahoma" w:cs="Tahoma"/>
          <w:color w:val="000000"/>
          <w:sz w:val="18"/>
          <w:szCs w:val="18"/>
        </w:rPr>
        <w:t> </w:t>
      </w:r>
    </w:p>
    <w:p w:rsidR="009836F9" w:rsidRDefault="009836F9" w:rsidP="009836F9">
      <w:pPr>
        <w:pStyle w:val="Web"/>
        <w:shd w:val="clear" w:color="auto" w:fill="DCE9FC"/>
        <w:rPr>
          <w:rFonts w:ascii="Tahoma" w:hAnsi="Tahoma" w:cs="Tahoma"/>
          <w:color w:val="000000"/>
          <w:sz w:val="18"/>
          <w:szCs w:val="18"/>
        </w:rPr>
      </w:pPr>
      <w:r>
        <w:rPr>
          <w:rFonts w:ascii="Tahoma" w:hAnsi="Tahoma" w:cs="Tahoma"/>
          <w:color w:val="000000"/>
          <w:sz w:val="18"/>
          <w:szCs w:val="18"/>
        </w:rPr>
        <w:t xml:space="preserve">　國防大學理工學院則展出軍事防護及化工複合材料等相關領域的研發成果，廣泛推廣應用於人體防護板、</w:t>
      </w:r>
      <w:proofErr w:type="gramStart"/>
      <w:r>
        <w:rPr>
          <w:rFonts w:ascii="Tahoma" w:hAnsi="Tahoma" w:cs="Tahoma"/>
          <w:color w:val="000000"/>
          <w:sz w:val="18"/>
          <w:szCs w:val="18"/>
        </w:rPr>
        <w:t>防爆牆</w:t>
      </w:r>
      <w:proofErr w:type="gramEnd"/>
      <w:r>
        <w:rPr>
          <w:rFonts w:ascii="Tahoma" w:hAnsi="Tahoma" w:cs="Tahoma"/>
          <w:color w:val="000000"/>
          <w:sz w:val="18"/>
          <w:szCs w:val="18"/>
        </w:rPr>
        <w:t>、運鈔車、光電半導體材料、能源材料、電腦機殼等相關民生產業，計展示</w:t>
      </w:r>
      <w:proofErr w:type="gramStart"/>
      <w:r>
        <w:rPr>
          <w:rFonts w:ascii="Tahoma" w:hAnsi="Tahoma" w:cs="Tahoma"/>
          <w:color w:val="000000"/>
          <w:sz w:val="18"/>
          <w:szCs w:val="18"/>
        </w:rPr>
        <w:t>廿</w:t>
      </w:r>
      <w:proofErr w:type="gramEnd"/>
      <w:r>
        <w:rPr>
          <w:rFonts w:ascii="Tahoma" w:hAnsi="Tahoma" w:cs="Tahoma"/>
          <w:color w:val="000000"/>
          <w:sz w:val="18"/>
          <w:szCs w:val="18"/>
        </w:rPr>
        <w:t>三項國內、外專利。</w:t>
      </w:r>
    </w:p>
    <w:p w:rsidR="009836F9" w:rsidRDefault="009836F9" w:rsidP="009836F9">
      <w:pPr>
        <w:pStyle w:val="Web"/>
        <w:shd w:val="clear" w:color="auto" w:fill="DCE9FC"/>
        <w:rPr>
          <w:rFonts w:ascii="Tahoma" w:hAnsi="Tahoma" w:cs="Tahoma"/>
          <w:color w:val="000000"/>
          <w:sz w:val="18"/>
          <w:szCs w:val="18"/>
        </w:rPr>
      </w:pPr>
      <w:r>
        <w:rPr>
          <w:rFonts w:ascii="Tahoma" w:hAnsi="Tahoma" w:cs="Tahoma"/>
          <w:color w:val="000000"/>
          <w:sz w:val="18"/>
          <w:szCs w:val="18"/>
        </w:rPr>
        <w:t> </w:t>
      </w:r>
    </w:p>
    <w:p w:rsidR="009836F9" w:rsidRDefault="009836F9" w:rsidP="009836F9">
      <w:pPr>
        <w:pStyle w:val="Web"/>
        <w:shd w:val="clear" w:color="auto" w:fill="DCE9FC"/>
        <w:rPr>
          <w:rFonts w:ascii="Tahoma" w:hAnsi="Tahoma" w:cs="Tahoma"/>
          <w:color w:val="000000"/>
          <w:sz w:val="18"/>
          <w:szCs w:val="18"/>
        </w:rPr>
      </w:pPr>
      <w:r>
        <w:rPr>
          <w:rFonts w:ascii="Tahoma" w:hAnsi="Tahoma" w:cs="Tahoma"/>
          <w:color w:val="000000"/>
          <w:sz w:val="18"/>
          <w:szCs w:val="18"/>
        </w:rPr>
        <w:lastRenderedPageBreak/>
        <w:t xml:space="preserve">　國防醫學院此次參展項目計有「攜帶型主動點滴輸液裝置」及「充氣式隔離艙」等十五項，主要</w:t>
      </w:r>
      <w:proofErr w:type="gramStart"/>
      <w:r>
        <w:rPr>
          <w:rFonts w:ascii="Tahoma" w:hAnsi="Tahoma" w:cs="Tahoma"/>
          <w:color w:val="000000"/>
          <w:sz w:val="18"/>
          <w:szCs w:val="18"/>
        </w:rPr>
        <w:t>以軍陣醫學</w:t>
      </w:r>
      <w:proofErr w:type="gramEnd"/>
      <w:r>
        <w:rPr>
          <w:rFonts w:ascii="Tahoma" w:hAnsi="Tahoma" w:cs="Tahoma"/>
          <w:color w:val="000000"/>
          <w:sz w:val="18"/>
          <w:szCs w:val="18"/>
        </w:rPr>
        <w:t>及急難救助醫學為科技基礎，所研發的相關專利及技術，對促進生</w:t>
      </w:r>
      <w:proofErr w:type="gramStart"/>
      <w:r>
        <w:rPr>
          <w:rFonts w:ascii="Tahoma" w:hAnsi="Tahoma" w:cs="Tahoma"/>
          <w:color w:val="000000"/>
          <w:sz w:val="18"/>
          <w:szCs w:val="18"/>
        </w:rPr>
        <w:t>醫</w:t>
      </w:r>
      <w:proofErr w:type="gramEnd"/>
      <w:r>
        <w:rPr>
          <w:rFonts w:ascii="Tahoma" w:hAnsi="Tahoma" w:cs="Tahoma"/>
          <w:color w:val="000000"/>
          <w:sz w:val="18"/>
          <w:szCs w:val="18"/>
        </w:rPr>
        <w:t>產業及國家競爭力實有相當助益。</w:t>
      </w:r>
    </w:p>
    <w:p w:rsidR="009836F9" w:rsidRDefault="009836F9" w:rsidP="009836F9">
      <w:pPr>
        <w:pStyle w:val="Web"/>
        <w:shd w:val="clear" w:color="auto" w:fill="DCE9FC"/>
        <w:rPr>
          <w:rFonts w:ascii="Tahoma" w:hAnsi="Tahoma" w:cs="Tahoma"/>
          <w:color w:val="000000"/>
          <w:sz w:val="18"/>
          <w:szCs w:val="18"/>
        </w:rPr>
      </w:pPr>
      <w:r>
        <w:rPr>
          <w:rFonts w:ascii="Tahoma" w:hAnsi="Tahoma" w:cs="Tahoma"/>
          <w:color w:val="000000"/>
          <w:sz w:val="18"/>
          <w:szCs w:val="18"/>
        </w:rPr>
        <w:t> </w:t>
      </w:r>
    </w:p>
    <w:p w:rsidR="009836F9" w:rsidRDefault="009836F9" w:rsidP="009836F9">
      <w:pPr>
        <w:pStyle w:val="Web"/>
        <w:shd w:val="clear" w:color="auto" w:fill="DCE9FC"/>
        <w:rPr>
          <w:rFonts w:ascii="Tahoma" w:hAnsi="Tahoma" w:cs="Tahoma"/>
          <w:color w:val="000000"/>
          <w:sz w:val="18"/>
          <w:szCs w:val="18"/>
        </w:rPr>
      </w:pPr>
      <w:r>
        <w:rPr>
          <w:rFonts w:ascii="Tahoma" w:hAnsi="Tahoma" w:cs="Tahoma"/>
          <w:color w:val="000000"/>
          <w:sz w:val="18"/>
          <w:szCs w:val="18"/>
        </w:rPr>
        <w:t xml:space="preserve">　這項為期四天的展覽免費開放參觀，歡迎民眾踴躍至國防館，瞭解軍民通用科技研發的豐碩成果。</w:t>
      </w:r>
    </w:p>
    <w:p w:rsidR="009836F9" w:rsidRDefault="009836F9" w:rsidP="009836F9">
      <w:pPr>
        <w:pStyle w:val="Web"/>
        <w:shd w:val="clear" w:color="auto" w:fill="DCE9FC"/>
        <w:rPr>
          <w:rFonts w:ascii="Tahoma" w:hAnsi="Tahoma" w:cs="Tahoma"/>
          <w:color w:val="000000"/>
          <w:sz w:val="18"/>
          <w:szCs w:val="18"/>
        </w:rPr>
      </w:pPr>
      <w:r>
        <w:rPr>
          <w:rFonts w:ascii="Tahoma" w:hAnsi="Tahoma" w:cs="Tahoma"/>
          <w:color w:val="000000"/>
          <w:sz w:val="18"/>
          <w:szCs w:val="18"/>
        </w:rPr>
        <w:t>來源</w:t>
      </w:r>
      <w:r>
        <w:rPr>
          <w:rFonts w:ascii="Tahoma" w:hAnsi="Tahoma" w:cs="Tahoma"/>
          <w:color w:val="000000"/>
          <w:sz w:val="18"/>
          <w:szCs w:val="18"/>
        </w:rPr>
        <w:t>:http://tw.news.yahoo.com/article/</w:t>
      </w:r>
      <w:proofErr w:type="spellStart"/>
      <w:r>
        <w:rPr>
          <w:rFonts w:ascii="Tahoma" w:hAnsi="Tahoma" w:cs="Tahoma"/>
          <w:color w:val="000000"/>
          <w:sz w:val="18"/>
          <w:szCs w:val="18"/>
        </w:rPr>
        <w:t>url</w:t>
      </w:r>
      <w:proofErr w:type="spellEnd"/>
      <w:r>
        <w:rPr>
          <w:rFonts w:ascii="Tahoma" w:hAnsi="Tahoma" w:cs="Tahoma"/>
          <w:color w:val="000000"/>
          <w:sz w:val="18"/>
          <w:szCs w:val="18"/>
        </w:rPr>
        <w:t>/d/a/100929/60/2dzmz.html</w:t>
      </w:r>
    </w:p>
    <w:p w:rsidR="00D97E69" w:rsidRPr="009836F9" w:rsidRDefault="00D97E69"/>
    <w:sectPr w:rsidR="00D97E69" w:rsidRPr="009836F9">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708"/>
    <w:rsid w:val="009836F9"/>
    <w:rsid w:val="00AF6708"/>
    <w:rsid w:val="00D97E6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9836F9"/>
    <w:pPr>
      <w:widowControl/>
      <w:spacing w:before="100" w:beforeAutospacing="1" w:after="100" w:afterAutospacing="1"/>
    </w:pPr>
    <w:rPr>
      <w:rFonts w:ascii="新細明體" w:eastAsia="新細明體" w:hAnsi="新細明體" w:cs="新細明體"/>
      <w:kern w:val="0"/>
      <w:szCs w:val="24"/>
    </w:rPr>
  </w:style>
  <w:style w:type="character" w:styleId="a3">
    <w:name w:val="Hyperlink"/>
    <w:basedOn w:val="a0"/>
    <w:uiPriority w:val="99"/>
    <w:semiHidden/>
    <w:unhideWhenUsed/>
    <w:rsid w:val="009836F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9836F9"/>
    <w:pPr>
      <w:widowControl/>
      <w:spacing w:before="100" w:beforeAutospacing="1" w:after="100" w:afterAutospacing="1"/>
    </w:pPr>
    <w:rPr>
      <w:rFonts w:ascii="新細明體" w:eastAsia="新細明體" w:hAnsi="新細明體" w:cs="新細明體"/>
      <w:kern w:val="0"/>
      <w:szCs w:val="24"/>
    </w:rPr>
  </w:style>
  <w:style w:type="character" w:styleId="a3">
    <w:name w:val="Hyperlink"/>
    <w:basedOn w:val="a0"/>
    <w:uiPriority w:val="99"/>
    <w:semiHidden/>
    <w:unhideWhenUsed/>
    <w:rsid w:val="009836F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963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tw.news.yahoo.com/article/url/d/a/100929/60/2dzmz.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control" Target="activeX/activeX1.xml"/><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2-5CC6-11CF-8D67-00AA00BDCE1D}" ax:persistence="persistStream" r:id="rId1"/>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119</Words>
  <Characters>681</Characters>
  <Application>Microsoft Office Word</Application>
  <DocSecurity>0</DocSecurity>
  <Lines>5</Lines>
  <Paragraphs>1</Paragraphs>
  <ScaleCrop>false</ScaleCrop>
  <Company/>
  <LinksUpToDate>false</LinksUpToDate>
  <CharactersWithSpaces>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2013-03-25T08:31:00Z</dcterms:created>
  <dcterms:modified xsi:type="dcterms:W3CDTF">2013-03-25T08:32:00Z</dcterms:modified>
</cp:coreProperties>
</file>